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9AF7" w14:textId="77777777" w:rsidR="00A941A0" w:rsidRPr="00A941A0" w:rsidRDefault="00A941A0" w:rsidP="00A941A0">
      <w:pPr>
        <w:spacing w:after="0" w:line="240" w:lineRule="auto"/>
        <w:contextualSpacing/>
        <w:rPr>
          <w:rFonts w:eastAsia="Times New Roman"/>
          <w:b/>
          <w:bCs/>
          <w:iCs/>
          <w:color w:val="000000"/>
          <w:kern w:val="0"/>
          <w:szCs w:val="24"/>
          <w14:ligatures w14:val="none"/>
        </w:rPr>
      </w:pPr>
      <w:r w:rsidRPr="00A941A0">
        <w:rPr>
          <w:rFonts w:eastAsia="Times New Roman"/>
          <w:b/>
          <w:bCs/>
          <w:iCs/>
          <w:color w:val="000000"/>
          <w:kern w:val="0"/>
          <w:szCs w:val="24"/>
          <w14:ligatures w14:val="none"/>
        </w:rPr>
        <w:t>LETTER TO PARENTS AND CARERS</w:t>
      </w:r>
    </w:p>
    <w:p w14:paraId="7577DDCE" w14:textId="77777777" w:rsidR="00A941A0" w:rsidRPr="00A941A0" w:rsidRDefault="00A941A0" w:rsidP="00A941A0">
      <w:pPr>
        <w:spacing w:after="0" w:line="240" w:lineRule="auto"/>
        <w:contextualSpacing/>
        <w:rPr>
          <w:rFonts w:eastAsia="Times New Roman"/>
          <w:iCs/>
          <w:color w:val="000000"/>
          <w:kern w:val="0"/>
          <w:szCs w:val="24"/>
          <w14:ligatures w14:val="none"/>
        </w:rPr>
      </w:pPr>
    </w:p>
    <w:p w14:paraId="12850D38" w14:textId="77777777" w:rsidR="00A941A0" w:rsidRPr="00A941A0" w:rsidRDefault="00A941A0" w:rsidP="00A941A0">
      <w:pPr>
        <w:spacing w:after="0" w:line="240" w:lineRule="auto"/>
        <w:contextualSpacing/>
        <w:rPr>
          <w:rFonts w:eastAsia="Times New Roman"/>
          <w:iCs/>
          <w:color w:val="000000"/>
          <w:kern w:val="0"/>
          <w:szCs w:val="24"/>
          <w14:ligatures w14:val="none"/>
        </w:rPr>
      </w:pPr>
    </w:p>
    <w:p w14:paraId="1558C7AE" w14:textId="77777777" w:rsidR="00A941A0" w:rsidRPr="00A941A0" w:rsidRDefault="00A941A0" w:rsidP="00A941A0">
      <w:pPr>
        <w:spacing w:after="0" w:line="240" w:lineRule="auto"/>
        <w:contextualSpacing/>
        <w:rPr>
          <w:rFonts w:eastAsia="Times New Roman"/>
          <w:iCs/>
          <w:color w:val="000000"/>
          <w:kern w:val="0"/>
          <w:szCs w:val="24"/>
          <w14:ligatures w14:val="none"/>
        </w:rPr>
      </w:pPr>
      <w:r w:rsidRPr="00A941A0">
        <w:rPr>
          <w:rFonts w:eastAsia="Times New Roman"/>
          <w:iCs/>
          <w:color w:val="000000"/>
          <w:kern w:val="0"/>
          <w:szCs w:val="24"/>
          <w14:ligatures w14:val="none"/>
        </w:rPr>
        <w:t>Dear Parent/Carer</w:t>
      </w:r>
    </w:p>
    <w:p w14:paraId="09F129BE" w14:textId="77777777" w:rsidR="00A941A0" w:rsidRPr="00A941A0" w:rsidRDefault="00A941A0" w:rsidP="00A941A0">
      <w:pPr>
        <w:spacing w:after="0" w:line="240" w:lineRule="auto"/>
        <w:contextualSpacing/>
        <w:rPr>
          <w:rFonts w:eastAsia="Times New Roman"/>
          <w:iCs/>
          <w:color w:val="000000"/>
          <w:kern w:val="0"/>
          <w:szCs w:val="24"/>
          <w14:ligatures w14:val="none"/>
        </w:rPr>
      </w:pPr>
    </w:p>
    <w:p w14:paraId="03DB151A" w14:textId="77777777" w:rsidR="00A941A0" w:rsidRPr="00A941A0" w:rsidRDefault="00A941A0" w:rsidP="00A941A0">
      <w:pPr>
        <w:spacing w:after="0" w:line="240" w:lineRule="auto"/>
        <w:contextualSpacing/>
        <w:rPr>
          <w:rFonts w:eastAsia="Times New Roman"/>
          <w:iCs/>
          <w:color w:val="000000"/>
          <w:kern w:val="0"/>
          <w:szCs w:val="24"/>
          <w14:ligatures w14:val="none"/>
        </w:rPr>
      </w:pPr>
    </w:p>
    <w:p w14:paraId="06C526F8"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SUBJECT: IMPORTANT ONLINE SAFETY INFORMATION – CATFISHING AWARENESS AND SAFER SCHOOLS NI APP</w:t>
      </w:r>
    </w:p>
    <w:p w14:paraId="5474A520"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19EF9CD6"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iCs/>
          <w:color w:val="000000"/>
          <w:kern w:val="0"/>
          <w:szCs w:val="24"/>
          <w14:ligatures w14:val="none"/>
        </w:rPr>
        <w:t xml:space="preserve">I am writing to you today to highlight a serious online safety concern and to provide you with resources to help protect your child. You may be aware of a recent news story about an individual in Northern Ireland who was involved in a large-scale catfishing case with devastating consequences. This has highlighted the potential dangers of Catfishing, and we want to ensure that you have the information and tools to keep your child safer online. </w:t>
      </w:r>
    </w:p>
    <w:p w14:paraId="186079EA"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4831B403"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What is Catfishing?</w:t>
      </w:r>
    </w:p>
    <w:p w14:paraId="35D3C529"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iCs/>
          <w:color w:val="000000"/>
          <w:kern w:val="0"/>
          <w:szCs w:val="24"/>
          <w14:ligatures w14:val="none"/>
        </w:rPr>
        <w:t>Catfishing is when someone creates a fake online profile to trick people into forming relationships with them. This can be done for various reasons, including exploitation, scamming, or simply to cause emotional harm.</w:t>
      </w:r>
    </w:p>
    <w:p w14:paraId="183F8938"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587FDC38"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How can Safer Schools NI help?</w:t>
      </w:r>
    </w:p>
    <w:p w14:paraId="3C3036FF"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iCs/>
          <w:color w:val="000000"/>
          <w:kern w:val="0"/>
          <w:szCs w:val="24"/>
          <w14:ligatures w14:val="none"/>
        </w:rPr>
        <w:t>Safer Schools NI is a free app, funded by the Department of Education, that provides valuable resources and advice on various online safety issues, including Catfishing. The app includes a new resource, "Catching a Catfisher", which provides information on:</w:t>
      </w:r>
    </w:p>
    <w:p w14:paraId="20BAA8A2"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33E41A15" w14:textId="77777777" w:rsidR="00A941A0" w:rsidRPr="00A941A0" w:rsidRDefault="00A941A0" w:rsidP="00A941A0">
      <w:pPr>
        <w:numPr>
          <w:ilvl w:val="0"/>
          <w:numId w:val="1"/>
        </w:num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Identifying Catfishing:</w:t>
      </w:r>
      <w:r w:rsidRPr="00A941A0">
        <w:rPr>
          <w:rFonts w:eastAsia="Times New Roman"/>
          <w:iCs/>
          <w:color w:val="000000"/>
          <w:kern w:val="0"/>
          <w:szCs w:val="24"/>
          <w14:ligatures w14:val="none"/>
        </w:rPr>
        <w:t xml:space="preserve"> Learn to recognise the signs of a fake profile and deceptive online behaviour.</w:t>
      </w:r>
    </w:p>
    <w:p w14:paraId="50C95931" w14:textId="77777777" w:rsidR="00A941A0" w:rsidRPr="00A941A0" w:rsidRDefault="00A941A0" w:rsidP="00A941A0">
      <w:pPr>
        <w:numPr>
          <w:ilvl w:val="0"/>
          <w:numId w:val="1"/>
        </w:num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Avoiding Online Scams:</w:t>
      </w:r>
      <w:r w:rsidRPr="00A941A0">
        <w:rPr>
          <w:rFonts w:eastAsia="Times New Roman"/>
          <w:iCs/>
          <w:color w:val="000000"/>
          <w:kern w:val="0"/>
          <w:szCs w:val="24"/>
          <w14:ligatures w14:val="none"/>
        </w:rPr>
        <w:t xml:space="preserve"> Gain practical tips and strategies to protect yourself from Catfishing and other online scams.</w:t>
      </w:r>
    </w:p>
    <w:p w14:paraId="576F842B" w14:textId="77777777" w:rsidR="00A941A0" w:rsidRPr="00A941A0" w:rsidRDefault="00A941A0" w:rsidP="00A941A0">
      <w:pPr>
        <w:numPr>
          <w:ilvl w:val="0"/>
          <w:numId w:val="1"/>
        </w:num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Verifying Online Identities:</w:t>
      </w:r>
      <w:r w:rsidRPr="00A941A0">
        <w:rPr>
          <w:rFonts w:eastAsia="Times New Roman"/>
          <w:iCs/>
          <w:color w:val="000000"/>
          <w:kern w:val="0"/>
          <w:szCs w:val="24"/>
          <w14:ligatures w14:val="none"/>
        </w:rPr>
        <w:t xml:space="preserve"> Discover techniques to confirm the authenticity of online profiles.</w:t>
      </w:r>
    </w:p>
    <w:p w14:paraId="6C2E3784" w14:textId="77777777" w:rsidR="00A941A0" w:rsidRPr="00A941A0" w:rsidRDefault="00A941A0" w:rsidP="00A941A0">
      <w:pPr>
        <w:numPr>
          <w:ilvl w:val="0"/>
          <w:numId w:val="1"/>
        </w:num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Staying safe on social media and dating apps:</w:t>
      </w:r>
      <w:r w:rsidRPr="00A941A0">
        <w:rPr>
          <w:rFonts w:eastAsia="Times New Roman"/>
          <w:iCs/>
          <w:color w:val="000000"/>
          <w:kern w:val="0"/>
          <w:szCs w:val="24"/>
          <w14:ligatures w14:val="none"/>
        </w:rPr>
        <w:t xml:space="preserve"> Access valuable advice on navigating online platforms safely.</w:t>
      </w:r>
    </w:p>
    <w:p w14:paraId="4414B13F"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68E0A61C"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What can you do?</w:t>
      </w:r>
    </w:p>
    <w:p w14:paraId="0D51736A" w14:textId="77777777" w:rsidR="00A941A0" w:rsidRPr="00A941A0" w:rsidRDefault="00A941A0" w:rsidP="00A941A0">
      <w:pPr>
        <w:numPr>
          <w:ilvl w:val="0"/>
          <w:numId w:val="2"/>
        </w:num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Download the Safer Schools NI app:</w:t>
      </w:r>
      <w:r w:rsidRPr="00A941A0">
        <w:rPr>
          <w:rFonts w:eastAsia="Times New Roman"/>
          <w:iCs/>
          <w:color w:val="000000"/>
          <w:kern w:val="0"/>
          <w:szCs w:val="24"/>
          <w14:ligatures w14:val="none"/>
        </w:rPr>
        <w:t xml:space="preserve"> Available for free on </w:t>
      </w:r>
      <w:hyperlink r:id="rId8" w:history="1">
        <w:r w:rsidRPr="00A941A0">
          <w:rPr>
            <w:rFonts w:eastAsia="Times New Roman"/>
            <w:iCs/>
            <w:color w:val="8DC765"/>
            <w:kern w:val="0"/>
            <w:szCs w:val="24"/>
            <w:u w:val="single"/>
            <w14:ligatures w14:val="none"/>
          </w:rPr>
          <w:t>Google Play</w:t>
        </w:r>
      </w:hyperlink>
      <w:r w:rsidRPr="00A941A0">
        <w:rPr>
          <w:rFonts w:eastAsia="Times New Roman"/>
          <w:iCs/>
          <w:color w:val="000000"/>
          <w:kern w:val="0"/>
          <w:szCs w:val="24"/>
          <w14:ligatures w14:val="none"/>
        </w:rPr>
        <w:t xml:space="preserve"> and the </w:t>
      </w:r>
      <w:hyperlink r:id="rId9" w:history="1">
        <w:r w:rsidRPr="00A941A0">
          <w:rPr>
            <w:rFonts w:eastAsia="Times New Roman"/>
            <w:iCs/>
            <w:color w:val="8DC765"/>
            <w:kern w:val="0"/>
            <w:szCs w:val="24"/>
            <w:u w:val="single"/>
            <w14:ligatures w14:val="none"/>
          </w:rPr>
          <w:t>Apple App Store</w:t>
        </w:r>
      </w:hyperlink>
      <w:r w:rsidRPr="00A941A0">
        <w:rPr>
          <w:rFonts w:eastAsia="Times New Roman"/>
          <w:iCs/>
          <w:color w:val="000000"/>
          <w:kern w:val="0"/>
          <w:szCs w:val="24"/>
          <w14:ligatures w14:val="none"/>
        </w:rPr>
        <w:t>.</w:t>
      </w:r>
    </w:p>
    <w:p w14:paraId="08C56AED" w14:textId="77777777" w:rsidR="00A941A0" w:rsidRPr="00A941A0" w:rsidRDefault="00A941A0" w:rsidP="00A941A0">
      <w:pPr>
        <w:numPr>
          <w:ilvl w:val="0"/>
          <w:numId w:val="2"/>
        </w:num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Talk to your child about online safety:</w:t>
      </w:r>
      <w:r w:rsidRPr="00A941A0">
        <w:rPr>
          <w:rFonts w:eastAsia="Times New Roman"/>
          <w:iCs/>
          <w:color w:val="000000"/>
          <w:kern w:val="0"/>
          <w:szCs w:val="24"/>
          <w14:ligatures w14:val="none"/>
        </w:rPr>
        <w:t xml:space="preserve"> Have open and honest conversations about the risks of online interactions and the importance of being cautious.</w:t>
      </w:r>
    </w:p>
    <w:p w14:paraId="18A3A92B" w14:textId="77777777" w:rsidR="00A941A0" w:rsidRPr="00A941A0" w:rsidRDefault="00A941A0" w:rsidP="00A941A0">
      <w:pPr>
        <w:numPr>
          <w:ilvl w:val="0"/>
          <w:numId w:val="2"/>
        </w:num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Familiarise yourself with the "Catching a Catfisher" resource</w:t>
      </w:r>
      <w:r w:rsidRPr="00A941A0">
        <w:rPr>
          <w:rFonts w:eastAsia="Times New Roman"/>
          <w:iCs/>
          <w:color w:val="000000"/>
          <w:kern w:val="0"/>
          <w:szCs w:val="24"/>
          <w14:ligatures w14:val="none"/>
        </w:rPr>
        <w:t>: Use this resource to learn more about Catfishing, the risks and how to engage your child in a constructive conversation.</w:t>
      </w:r>
    </w:p>
    <w:p w14:paraId="599D8A65"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0BD3323D"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Remember</w:t>
      </w:r>
    </w:p>
    <w:p w14:paraId="403B1711" w14:textId="77777777" w:rsidR="00A941A0" w:rsidRPr="00A941A0" w:rsidRDefault="00A941A0" w:rsidP="00A941A0">
      <w:pPr>
        <w:numPr>
          <w:ilvl w:val="0"/>
          <w:numId w:val="3"/>
        </w:numPr>
        <w:spacing w:after="0" w:line="240" w:lineRule="auto"/>
        <w:contextualSpacing/>
        <w:jc w:val="both"/>
        <w:rPr>
          <w:rFonts w:eastAsia="Times New Roman"/>
          <w:iCs/>
          <w:color w:val="000000"/>
          <w:kern w:val="0"/>
          <w:szCs w:val="24"/>
          <w14:ligatures w14:val="none"/>
        </w:rPr>
      </w:pPr>
      <w:r w:rsidRPr="00A941A0">
        <w:rPr>
          <w:rFonts w:eastAsia="Times New Roman"/>
          <w:iCs/>
          <w:color w:val="000000"/>
          <w:kern w:val="0"/>
          <w:szCs w:val="24"/>
          <w14:ligatures w14:val="none"/>
        </w:rPr>
        <w:t>Encourage your child to be wary of online relationships with people they have never met in person.</w:t>
      </w:r>
    </w:p>
    <w:p w14:paraId="35F0B6E7" w14:textId="77777777" w:rsidR="00A941A0" w:rsidRPr="00A941A0" w:rsidRDefault="00A941A0" w:rsidP="00A941A0">
      <w:pPr>
        <w:numPr>
          <w:ilvl w:val="0"/>
          <w:numId w:val="3"/>
        </w:numPr>
        <w:spacing w:after="0" w:line="240" w:lineRule="auto"/>
        <w:contextualSpacing/>
        <w:jc w:val="both"/>
        <w:rPr>
          <w:rFonts w:eastAsia="Times New Roman"/>
          <w:iCs/>
          <w:color w:val="000000"/>
          <w:kern w:val="0"/>
          <w:szCs w:val="24"/>
          <w14:ligatures w14:val="none"/>
        </w:rPr>
      </w:pPr>
      <w:r w:rsidRPr="00A941A0">
        <w:rPr>
          <w:rFonts w:eastAsia="Times New Roman"/>
          <w:iCs/>
          <w:color w:val="000000"/>
          <w:kern w:val="0"/>
          <w:szCs w:val="24"/>
          <w14:ligatures w14:val="none"/>
        </w:rPr>
        <w:t>Remind them never to share personal information, such as their address or phone number, online.</w:t>
      </w:r>
    </w:p>
    <w:p w14:paraId="6EA57995" w14:textId="77777777" w:rsidR="00A941A0" w:rsidRPr="00A941A0" w:rsidRDefault="00A941A0" w:rsidP="00A941A0">
      <w:pPr>
        <w:numPr>
          <w:ilvl w:val="0"/>
          <w:numId w:val="3"/>
        </w:numPr>
        <w:spacing w:after="0" w:line="240" w:lineRule="auto"/>
        <w:contextualSpacing/>
        <w:jc w:val="both"/>
        <w:rPr>
          <w:rFonts w:eastAsia="Times New Roman"/>
          <w:iCs/>
          <w:color w:val="000000"/>
          <w:kern w:val="0"/>
          <w:szCs w:val="24"/>
          <w14:ligatures w14:val="none"/>
        </w:rPr>
      </w:pPr>
      <w:r w:rsidRPr="00A941A0">
        <w:rPr>
          <w:rFonts w:eastAsia="Times New Roman"/>
          <w:iCs/>
          <w:color w:val="000000"/>
          <w:kern w:val="0"/>
          <w:szCs w:val="24"/>
          <w14:ligatures w14:val="none"/>
        </w:rPr>
        <w:lastRenderedPageBreak/>
        <w:t>If your child experiences any concerning online behaviour, report it to the relevant platform and seek support from Safer Schools NI or other trusted sources.</w:t>
      </w:r>
    </w:p>
    <w:p w14:paraId="5D3635C6"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03B9D575"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Paul Givan MLA, Education Minister:</w:t>
      </w:r>
      <w:r w:rsidRPr="00A941A0">
        <w:rPr>
          <w:rFonts w:eastAsia="Times New Roman"/>
          <w:iCs/>
          <w:color w:val="000000"/>
          <w:kern w:val="0"/>
          <w:szCs w:val="24"/>
          <w14:ligatures w14:val="none"/>
        </w:rPr>
        <w:t xml:space="preserve"> "As parents, we want the best for our children, including ensuring their safety in the digital world. I encourage all parents to take advantage of the Safer Schools NI app and have open, supportive conversations with their children about online safety."</w:t>
      </w:r>
    </w:p>
    <w:p w14:paraId="0B3EABE5"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7E55211E"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b/>
          <w:bCs/>
          <w:iCs/>
          <w:color w:val="000000"/>
          <w:kern w:val="0"/>
          <w:szCs w:val="24"/>
          <w14:ligatures w14:val="none"/>
        </w:rPr>
        <w:t>Colin Stitt, Head of Safer Schools:</w:t>
      </w:r>
      <w:r w:rsidRPr="00A941A0">
        <w:rPr>
          <w:rFonts w:eastAsia="Times New Roman"/>
          <w:iCs/>
          <w:color w:val="000000"/>
          <w:kern w:val="0"/>
          <w:szCs w:val="24"/>
          <w14:ligatures w14:val="none"/>
        </w:rPr>
        <w:t xml:space="preserve"> "Every child deserves to feel safe online. This tragic case reminds us that we must remain vigilant and empower young people with the knowledge to protect themselves. Safer Schools NI app is a vital tool for parents and carers in this effort."</w:t>
      </w:r>
    </w:p>
    <w:p w14:paraId="22E46D31"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303DBCDB"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r w:rsidRPr="00A941A0">
        <w:rPr>
          <w:rFonts w:eastAsia="Times New Roman"/>
          <w:iCs/>
          <w:color w:val="000000"/>
          <w:kern w:val="0"/>
          <w:szCs w:val="24"/>
          <w14:ligatures w14:val="none"/>
        </w:rPr>
        <w:t>We are committed to working with you to ensure our children and young people are safer online. Please do not hesitate to contact the school with any questions or concerns.</w:t>
      </w:r>
    </w:p>
    <w:p w14:paraId="4B82DF0C"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76B39FC1" w14:textId="77777777" w:rsidR="00A941A0" w:rsidRPr="00A941A0" w:rsidRDefault="00A941A0" w:rsidP="00A941A0">
      <w:pPr>
        <w:spacing w:after="0" w:line="240" w:lineRule="auto"/>
        <w:contextualSpacing/>
        <w:jc w:val="both"/>
        <w:rPr>
          <w:rFonts w:eastAsia="Times New Roman"/>
          <w:iCs/>
          <w:color w:val="000000"/>
          <w:kern w:val="0"/>
          <w:szCs w:val="24"/>
          <w14:ligatures w14:val="none"/>
        </w:rPr>
      </w:pPr>
    </w:p>
    <w:p w14:paraId="6404AB7E" w14:textId="77777777" w:rsidR="00A941A0" w:rsidRPr="00A941A0" w:rsidRDefault="00A941A0" w:rsidP="00A941A0">
      <w:pPr>
        <w:spacing w:after="0" w:line="240" w:lineRule="auto"/>
        <w:contextualSpacing/>
        <w:rPr>
          <w:rFonts w:eastAsia="Times New Roman"/>
          <w:iCs/>
          <w:color w:val="000000"/>
          <w:kern w:val="0"/>
          <w:szCs w:val="24"/>
          <w14:ligatures w14:val="none"/>
        </w:rPr>
      </w:pPr>
      <w:r w:rsidRPr="00A941A0">
        <w:rPr>
          <w:rFonts w:eastAsia="Times New Roman"/>
          <w:iCs/>
          <w:color w:val="000000"/>
          <w:kern w:val="0"/>
          <w:szCs w:val="24"/>
          <w14:ligatures w14:val="none"/>
        </w:rPr>
        <w:t>Yours sincerely</w:t>
      </w:r>
    </w:p>
    <w:p w14:paraId="16CAF5D8" w14:textId="77777777" w:rsidR="00A941A0" w:rsidRPr="00A941A0" w:rsidRDefault="00A941A0" w:rsidP="00A941A0">
      <w:pPr>
        <w:spacing w:after="0" w:line="240" w:lineRule="auto"/>
        <w:contextualSpacing/>
        <w:rPr>
          <w:rFonts w:eastAsia="Times New Roman"/>
          <w:iCs/>
          <w:color w:val="000000"/>
          <w:kern w:val="0"/>
          <w:szCs w:val="24"/>
          <w14:ligatures w14:val="none"/>
        </w:rPr>
      </w:pPr>
    </w:p>
    <w:p w14:paraId="3C8F84A6" w14:textId="77777777" w:rsidR="00AC5DBA" w:rsidRDefault="00AC5DBA" w:rsidP="00A941A0">
      <w:pPr>
        <w:spacing w:after="0" w:line="240" w:lineRule="auto"/>
        <w:contextualSpacing/>
        <w:rPr>
          <w:rFonts w:eastAsia="Times New Roman"/>
          <w:b/>
          <w:bCs/>
          <w:iCs/>
          <w:color w:val="000000"/>
          <w:kern w:val="0"/>
          <w:szCs w:val="24"/>
          <w14:ligatures w14:val="none"/>
        </w:rPr>
      </w:pPr>
      <w:r>
        <w:rPr>
          <w:rFonts w:eastAsia="Times New Roman"/>
          <w:b/>
          <w:bCs/>
          <w:iCs/>
          <w:color w:val="000000"/>
          <w:kern w:val="0"/>
          <w:szCs w:val="24"/>
          <w14:ligatures w14:val="none"/>
        </w:rPr>
        <w:t>W. Glass</w:t>
      </w:r>
    </w:p>
    <w:p w14:paraId="34206AC4" w14:textId="38E17FD2" w:rsidR="00A941A0" w:rsidRPr="00A941A0" w:rsidRDefault="00AC5DBA" w:rsidP="00A941A0">
      <w:pPr>
        <w:spacing w:after="0" w:line="240" w:lineRule="auto"/>
        <w:contextualSpacing/>
        <w:rPr>
          <w:rFonts w:eastAsia="Times New Roman"/>
          <w:b/>
          <w:bCs/>
          <w:iCs/>
          <w:color w:val="000000"/>
          <w:kern w:val="0"/>
          <w:szCs w:val="24"/>
          <w14:ligatures w14:val="none"/>
        </w:rPr>
      </w:pPr>
      <w:r>
        <w:rPr>
          <w:rFonts w:eastAsia="Times New Roman"/>
          <w:b/>
          <w:bCs/>
          <w:iCs/>
          <w:color w:val="000000"/>
          <w:kern w:val="0"/>
          <w:szCs w:val="24"/>
          <w14:ligatures w14:val="none"/>
        </w:rPr>
        <w:t>Enniskillen Model Primary School</w:t>
      </w:r>
    </w:p>
    <w:p w14:paraId="3AC3B747" w14:textId="77777777" w:rsidR="00733C0E" w:rsidRDefault="00733C0E"/>
    <w:sectPr w:rsidR="00733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B0F"/>
    <w:multiLevelType w:val="multilevel"/>
    <w:tmpl w:val="F81AC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55902"/>
    <w:multiLevelType w:val="multilevel"/>
    <w:tmpl w:val="BF549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44F1E"/>
    <w:multiLevelType w:val="multilevel"/>
    <w:tmpl w:val="14FED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5866284">
    <w:abstractNumId w:val="0"/>
  </w:num>
  <w:num w:numId="2" w16cid:durableId="945893558">
    <w:abstractNumId w:val="1"/>
  </w:num>
  <w:num w:numId="3" w16cid:durableId="1065950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A0"/>
    <w:rsid w:val="00524237"/>
    <w:rsid w:val="005950BD"/>
    <w:rsid w:val="00733C0E"/>
    <w:rsid w:val="007B373C"/>
    <w:rsid w:val="00953501"/>
    <w:rsid w:val="00A941A0"/>
    <w:rsid w:val="00AC5DBA"/>
    <w:rsid w:val="00E22AD7"/>
    <w:rsid w:val="00FA6C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648"/>
  <w15:chartTrackingRefBased/>
  <w15:docId w15:val="{8B7AE45C-DB0C-42EC-98DB-860D4888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1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1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41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41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41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41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41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1A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1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41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41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41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41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41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4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1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1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41A0"/>
    <w:pPr>
      <w:spacing w:before="160"/>
      <w:jc w:val="center"/>
    </w:pPr>
    <w:rPr>
      <w:i/>
      <w:iCs/>
      <w:color w:val="404040" w:themeColor="text1" w:themeTint="BF"/>
    </w:rPr>
  </w:style>
  <w:style w:type="character" w:customStyle="1" w:styleId="QuoteChar">
    <w:name w:val="Quote Char"/>
    <w:basedOn w:val="DefaultParagraphFont"/>
    <w:link w:val="Quote"/>
    <w:uiPriority w:val="29"/>
    <w:rsid w:val="00A941A0"/>
    <w:rPr>
      <w:i/>
      <w:iCs/>
      <w:color w:val="404040" w:themeColor="text1" w:themeTint="BF"/>
    </w:rPr>
  </w:style>
  <w:style w:type="paragraph" w:styleId="ListParagraph">
    <w:name w:val="List Paragraph"/>
    <w:basedOn w:val="Normal"/>
    <w:uiPriority w:val="34"/>
    <w:qFormat/>
    <w:rsid w:val="00A941A0"/>
    <w:pPr>
      <w:ind w:left="720"/>
      <w:contextualSpacing/>
    </w:pPr>
  </w:style>
  <w:style w:type="character" w:styleId="IntenseEmphasis">
    <w:name w:val="Intense Emphasis"/>
    <w:basedOn w:val="DefaultParagraphFont"/>
    <w:uiPriority w:val="21"/>
    <w:qFormat/>
    <w:rsid w:val="00A941A0"/>
    <w:rPr>
      <w:i/>
      <w:iCs/>
      <w:color w:val="0F4761" w:themeColor="accent1" w:themeShade="BF"/>
    </w:rPr>
  </w:style>
  <w:style w:type="paragraph" w:styleId="IntenseQuote">
    <w:name w:val="Intense Quote"/>
    <w:basedOn w:val="Normal"/>
    <w:next w:val="Normal"/>
    <w:link w:val="IntenseQuoteChar"/>
    <w:uiPriority w:val="30"/>
    <w:qFormat/>
    <w:rsid w:val="00A94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1A0"/>
    <w:rPr>
      <w:i/>
      <w:iCs/>
      <w:color w:val="0F4761" w:themeColor="accent1" w:themeShade="BF"/>
    </w:rPr>
  </w:style>
  <w:style w:type="character" w:styleId="IntenseReference">
    <w:name w:val="Intense Reference"/>
    <w:basedOn w:val="DefaultParagraphFont"/>
    <w:uiPriority w:val="32"/>
    <w:qFormat/>
    <w:rsid w:val="00A941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ineqe.deni.ssa&amp;hl=en_G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rl6542.ineqe.com/ls/click?upn=u001.8pJ2mR-2FKTCj0JjVTNMTWsU-2FsJ-2BFrN1MFmk-2Fxsf86K31mn8vVBBELzdPv3g8-2FsoOSW19jidD68fex44A6Dye8ovHbYy47C0QyEXtBHy6-2FJAI-3DeWvj_Hypuxnls0UFEc-2F7gVGDHCjJHk8cXySnV3NnjtXuY8tBaIvkLs4pkfV6JQRo0xLsyrpoxb8ehKupmv0usFlRCVPAo21m8-2FhGeLADhf7p4U9N5wFsmHBF-2FNOzzBcTWwe1LTz1Rb4LwIHT-2BuC-2FLBbReNjQdk7Fln0doKUnwL8q4Nf1WJ2Js8kwnAAvgE9tlvGvIk-2FObufuLz5SaPrih2d0lr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CEE96B72089458CB9098650793CA2" ma:contentTypeVersion="12" ma:contentTypeDescription="Create a new document." ma:contentTypeScope="" ma:versionID="bc33027b161294999846b287acc2074b">
  <xsd:schema xmlns:xsd="http://www.w3.org/2001/XMLSchema" xmlns:xs="http://www.w3.org/2001/XMLSchema" xmlns:p="http://schemas.microsoft.com/office/2006/metadata/properties" xmlns:ns3="8519811d-f9cb-4201-a71e-b22732ae9829" xmlns:ns4="25aaa559-8be9-4b3b-9813-6fd5bb12156c" targetNamespace="http://schemas.microsoft.com/office/2006/metadata/properties" ma:root="true" ma:fieldsID="f7be6bd82fcd2c7db91fd2034f2d4d0b" ns3:_="" ns4:_="">
    <xsd:import namespace="8519811d-f9cb-4201-a71e-b22732ae9829"/>
    <xsd:import namespace="25aaa559-8be9-4b3b-9813-6fd5bb1215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9811d-f9cb-4201-a71e-b22732ae9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aa559-8be9-4b3b-9813-6fd5bb121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519811d-f9cb-4201-a71e-b22732ae9829" xsi:nil="true"/>
  </documentManagement>
</p:properties>
</file>

<file path=customXml/itemProps1.xml><?xml version="1.0" encoding="utf-8"?>
<ds:datastoreItem xmlns:ds="http://schemas.openxmlformats.org/officeDocument/2006/customXml" ds:itemID="{C3F614AC-9164-4D58-B692-C97BAD2BF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9811d-f9cb-4201-a71e-b22732ae9829"/>
    <ds:schemaRef ds:uri="25aaa559-8be9-4b3b-9813-6fd5bb121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777C4-948D-431F-A12D-ADEFB7D5A850}">
  <ds:schemaRefs>
    <ds:schemaRef ds:uri="http://schemas.microsoft.com/sharepoint/v3/contenttype/forms"/>
  </ds:schemaRefs>
</ds:datastoreItem>
</file>

<file path=customXml/itemProps3.xml><?xml version="1.0" encoding="utf-8"?>
<ds:datastoreItem xmlns:ds="http://schemas.openxmlformats.org/officeDocument/2006/customXml" ds:itemID="{60B8CB70-8F51-4143-A8D6-209C464030F2}">
  <ds:schemaRefs>
    <ds:schemaRef ds:uri="http://schemas.microsoft.com/office/2006/metadata/properties"/>
    <ds:schemaRef ds:uri="25aaa559-8be9-4b3b-9813-6fd5bb1215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19811d-f9cb-4201-a71e-b22732ae9829"/>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Company>NICS</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Nadine</dc:creator>
  <cp:keywords/>
  <dc:description/>
  <cp:lastModifiedBy>A Rainey</cp:lastModifiedBy>
  <cp:revision>2</cp:revision>
  <dcterms:created xsi:type="dcterms:W3CDTF">2024-11-18T15:54:00Z</dcterms:created>
  <dcterms:modified xsi:type="dcterms:W3CDTF">2024-11-18T15:54:00Z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0x010100711CEE96B72089458CB9098650793CA2</vt:lpwstr>
  </property>
</Properties>
</file>